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F6" w:rsidRPr="007462F6" w:rsidRDefault="007462F6" w:rsidP="00746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7462F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66ED2FE" wp14:editId="1EA3F032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462F6" w:rsidRPr="007462F6" w:rsidRDefault="007462F6" w:rsidP="007462F6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  <w:t>ПРАВИТЕЛЬСТВО ПЕРМСКОГО КРАЯ</w:t>
      </w:r>
    </w:p>
    <w:p w:rsidR="007462F6" w:rsidRPr="007462F6" w:rsidRDefault="007462F6" w:rsidP="007462F6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7462F6" w:rsidRPr="007462F6" w:rsidRDefault="007462F6" w:rsidP="007462F6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ПЕРМСКОГО КРАЯ ОТ 15 ОКТЯБРЯ 2019 Г. N 753-П "ОБ УСТАНОВЛЕНИИ МИНИМАЛЬНОГО РАЗМЕРА ВЗНОСА НА КАПИТАЛЬНЫЙ РЕМОНТ ОБЩЕГО ИМУЩЕСТВА В МНОГОКВАРТИРНЫХ ДОМАХ, РАСПОЛОЖЕННЫХ НА ТЕРРИТОРИИ ПЕРМСКОГО КРАЯ, НА 2020 - 2022 ГОДЫ"</w:t>
      </w:r>
    </w:p>
    <w:p w:rsidR="007462F6" w:rsidRPr="007462F6" w:rsidRDefault="007462F6" w:rsidP="00746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7462F6" w:rsidRPr="007462F6" w:rsidRDefault="007462F6" w:rsidP="007462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 </w:t>
      </w:r>
      <w:hyperlink r:id="rId5" w:anchor="block_156081" w:history="1">
        <w:r w:rsidRPr="007462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частью 8.1 статьи 156</w:t>
        </w:r>
      </w:hyperlink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Жилищного кодекса Российской Федерации, </w:t>
      </w:r>
      <w:hyperlink r:id="rId6" w:anchor="block_3" w:history="1">
        <w:r w:rsidRPr="007462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статьями 3</w:t>
        </w:r>
      </w:hyperlink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7" w:anchor="block_6" w:history="1">
        <w:r w:rsidRPr="007462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6</w:t>
        </w:r>
      </w:hyperlink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Закона Пермского края от 11 марта 2014 г. N 304-ПК "О системе капитального ремонта общего имущества в многоквартирных домах, расположенных на территории Пермского края" Правительство Пермского края постановляет:</w:t>
      </w:r>
    </w:p>
    <w:p w:rsidR="007462F6" w:rsidRPr="007462F6" w:rsidRDefault="007462F6" w:rsidP="007462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Установить на 2020 - 2022 годы минимальный размер взноса на капитальный ремонт общего имущества в многоквартирных домах, расположенных на территории Пермского края, на один квадратный метр общей площади помещения в многоквартирном доме в месяц:</w:t>
      </w:r>
    </w:p>
    <w:p w:rsidR="007462F6" w:rsidRPr="007462F6" w:rsidRDefault="007462F6" w:rsidP="007462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2020 год - 9,36 руб.;</w:t>
      </w:r>
    </w:p>
    <w:p w:rsidR="007462F6" w:rsidRPr="007462F6" w:rsidRDefault="007462F6" w:rsidP="007462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2021 год - 9,73 руб.;</w:t>
      </w:r>
    </w:p>
    <w:p w:rsidR="007462F6" w:rsidRPr="007462F6" w:rsidRDefault="007462F6" w:rsidP="007462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2022 год - 10,10 руб.</w:t>
      </w:r>
    </w:p>
    <w:p w:rsidR="007462F6" w:rsidRPr="007462F6" w:rsidRDefault="007462F6" w:rsidP="007462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Настоящее постановление вступает в силу через 10 дней после дня его </w:t>
      </w:r>
      <w:hyperlink r:id="rId8" w:history="1">
        <w:r w:rsidRPr="007462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официального опубликования</w:t>
        </w:r>
      </w:hyperlink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462F6" w:rsidRPr="007462F6" w:rsidRDefault="007462F6" w:rsidP="007462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Контроль за исполнением постановления возложить на заместителя председателя Правительства Пермского края (по вопросам тарифного регулирования и жилищно-коммунального хозяйства).</w:t>
      </w:r>
    </w:p>
    <w:p w:rsidR="007462F6" w:rsidRPr="007462F6" w:rsidRDefault="007462F6" w:rsidP="007462F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462F6" w:rsidRPr="007462F6" w:rsidTr="007462F6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462F6" w:rsidRPr="007462F6" w:rsidRDefault="007462F6" w:rsidP="0074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Пермского края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462F6" w:rsidRPr="007462F6" w:rsidRDefault="007462F6" w:rsidP="0074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 Решетников</w:t>
            </w:r>
          </w:p>
        </w:tc>
      </w:tr>
    </w:tbl>
    <w:p w:rsidR="007462F6" w:rsidRPr="007462F6" w:rsidRDefault="007462F6" w:rsidP="007462F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462F6" w:rsidRPr="007462F6" w:rsidRDefault="007462F6" w:rsidP="007462F6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  <w:t>ОБЗОР ДОКУМЕНТА</w:t>
      </w:r>
    </w:p>
    <w:p w:rsidR="007462F6" w:rsidRPr="007462F6" w:rsidRDefault="007462F6" w:rsidP="007462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7462F6" w:rsidRPr="007462F6" w:rsidRDefault="007462F6" w:rsidP="007462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Установлен минимальный размер взноса на капитальный ремонт общего имущества в многоквартирных домах на территории Пермского края.</w:t>
      </w:r>
    </w:p>
    <w:p w:rsidR="007462F6" w:rsidRPr="007462F6" w:rsidRDefault="007462F6" w:rsidP="007462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Минимальный размер взноса на 2020 год установлен в размере 9,36 руб. за один квадратный метр общей площади помещения в многоквартирном доме в месяц. На 2021 год размер взноса составит 9,73 руб. за квадратный метр соответственно. На 2022 год размер данного взноса составит 10,10 руб.</w:t>
      </w:r>
    </w:p>
    <w:p w:rsidR="007462F6" w:rsidRPr="007462F6" w:rsidRDefault="007462F6" w:rsidP="007462F6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2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 вступает в силу через 10 дней после дня официального опубликования.</w:t>
      </w:r>
    </w:p>
    <w:p w:rsidR="00E254D3" w:rsidRDefault="00E254D3"/>
    <w:sectPr w:rsidR="00E2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76"/>
    <w:rsid w:val="007462F6"/>
    <w:rsid w:val="008C6376"/>
    <w:rsid w:val="00E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C6E6-324D-4CA3-9F85-F34F11A8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26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8769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61852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6185236/" TargetMode="External"/><Relationship Id="rId5" Type="http://schemas.openxmlformats.org/officeDocument/2006/relationships/hyperlink" Target="http://base.garant.ru/12138291/9e5648d80acc13e3bc5124970e07164b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KMarksa3</dc:creator>
  <cp:keywords/>
  <dc:description/>
  <cp:lastModifiedBy>KMarksa3</cp:lastModifiedBy>
  <cp:revision>3</cp:revision>
  <cp:lastPrinted>2019-11-06T06:18:00Z</cp:lastPrinted>
  <dcterms:created xsi:type="dcterms:W3CDTF">2019-11-06T06:18:00Z</dcterms:created>
  <dcterms:modified xsi:type="dcterms:W3CDTF">2019-11-06T06:18:00Z</dcterms:modified>
</cp:coreProperties>
</file>